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B9" w:rsidRPr="00BB25D4" w:rsidRDefault="00783754" w:rsidP="002926A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25D4">
        <w:rPr>
          <w:rFonts w:ascii="Times New Roman" w:hAnsi="Times New Roman" w:cs="Times New Roman"/>
          <w:b/>
          <w:sz w:val="32"/>
          <w:szCs w:val="28"/>
        </w:rPr>
        <w:t>Уважаемые родители (законные представитель) учащихся!</w:t>
      </w:r>
    </w:p>
    <w:p w:rsidR="00783754" w:rsidRPr="002926AD" w:rsidRDefault="00783754" w:rsidP="007C21B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>Администрация МБОУ «Уркарахская многопрофильная гимназия им. А. Абубакара» доводит до Вашего сведения, что с 1 сентября 2020 года гимназия готова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коронавирусной инфекции (</w:t>
      </w:r>
      <w:r w:rsidRPr="002926A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926AD">
        <w:rPr>
          <w:rFonts w:ascii="Times New Roman" w:hAnsi="Times New Roman" w:cs="Times New Roman"/>
          <w:sz w:val="28"/>
          <w:szCs w:val="28"/>
        </w:rPr>
        <w:t xml:space="preserve"> -19).</w:t>
      </w:r>
    </w:p>
    <w:p w:rsidR="00783754" w:rsidRPr="002926AD" w:rsidRDefault="00783754" w:rsidP="00783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>Образовательный процесс с 1 сентября 2020 года осуществляется в односменном режиме.</w:t>
      </w:r>
    </w:p>
    <w:p w:rsidR="00783754" w:rsidRPr="002926AD" w:rsidRDefault="00783754" w:rsidP="00783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>Время проведения уроков и перемен создано с учетом эпидситуации и обеспечивает разведение потоков школьников.</w:t>
      </w:r>
    </w:p>
    <w:p w:rsidR="00D94F22" w:rsidRDefault="00D94F22" w:rsidP="00783754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3754" w:rsidRDefault="00783754" w:rsidP="00783754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6AD">
        <w:rPr>
          <w:rFonts w:ascii="Times New Roman" w:hAnsi="Times New Roman" w:cs="Times New Roman"/>
          <w:b/>
          <w:i/>
          <w:sz w:val="28"/>
          <w:szCs w:val="28"/>
        </w:rPr>
        <w:t>Расписание звонков с 01.09.2020г.</w:t>
      </w:r>
      <w:bookmarkStart w:id="0" w:name="_GoBack"/>
      <w:bookmarkEnd w:id="0"/>
    </w:p>
    <w:p w:rsidR="00D94F22" w:rsidRPr="002926AD" w:rsidRDefault="00D94F22" w:rsidP="00783754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-45"/>
        <w:tblpPr w:leftFromText="180" w:rightFromText="180" w:vertAnchor="text" w:tblpX="-456" w:tblpY="1"/>
        <w:tblW w:w="10264" w:type="dxa"/>
        <w:tblLook w:val="04A0" w:firstRow="1" w:lastRow="0" w:firstColumn="1" w:lastColumn="0" w:noHBand="0" w:noVBand="1"/>
      </w:tblPr>
      <w:tblGrid>
        <w:gridCol w:w="803"/>
        <w:gridCol w:w="1309"/>
        <w:gridCol w:w="1163"/>
        <w:gridCol w:w="956"/>
        <w:gridCol w:w="1309"/>
        <w:gridCol w:w="1234"/>
        <w:gridCol w:w="1000"/>
        <w:gridCol w:w="1309"/>
        <w:gridCol w:w="1163"/>
        <w:gridCol w:w="18"/>
      </w:tblGrid>
      <w:tr w:rsidR="00F50D1D" w:rsidRPr="002926AD" w:rsidTr="002E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5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1-5 классы</w:t>
            </w:r>
          </w:p>
        </w:tc>
        <w:tc>
          <w:tcPr>
            <w:tcW w:w="3499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6-8 классы</w:t>
            </w:r>
          </w:p>
        </w:tc>
        <w:tc>
          <w:tcPr>
            <w:tcW w:w="3490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9-11 классы</w:t>
            </w:r>
          </w:p>
        </w:tc>
      </w:tr>
      <w:tr w:rsidR="002E25C4" w:rsidRPr="002926AD" w:rsidTr="002E25C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Урок</w:t>
            </w:r>
          </w:p>
        </w:tc>
        <w:tc>
          <w:tcPr>
            <w:tcW w:w="1309" w:type="dxa"/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Параметры урока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Перемена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Урок</w:t>
            </w:r>
          </w:p>
        </w:tc>
        <w:tc>
          <w:tcPr>
            <w:tcW w:w="1309" w:type="dxa"/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Параметры урока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Перемена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Урок</w:t>
            </w:r>
          </w:p>
        </w:tc>
        <w:tc>
          <w:tcPr>
            <w:tcW w:w="1309" w:type="dxa"/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Параметры урока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783754" w:rsidRPr="002926AD" w:rsidRDefault="00783754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Перемена</w:t>
            </w:r>
          </w:p>
        </w:tc>
      </w:tr>
      <w:tr w:rsidR="007C21BC" w:rsidRPr="002926AD" w:rsidTr="002E25C4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1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00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8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45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30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9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15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10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9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7C21BC" w:rsidRPr="002926AD" w:rsidTr="002E25C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2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2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25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10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10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2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05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2E25C4" w:rsidRPr="002926AD" w:rsidTr="002E25C4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3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10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3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3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11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3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45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2E25C4" w:rsidRPr="002926AD" w:rsidTr="002E25C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4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45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30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4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15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12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00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4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55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12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40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2E25C4" w:rsidRPr="002926AD" w:rsidTr="002E25C4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5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12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25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5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12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5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13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35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2E25C4" w:rsidRPr="002926AD" w:rsidTr="002E25C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i/>
                <w:sz w:val="20"/>
              </w:rPr>
              <w:t>6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35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20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56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6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05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13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</w:p>
        </w:tc>
        <w:tc>
          <w:tcPr>
            <w:tcW w:w="1234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00" w:type="dxa"/>
            <w:tcBorders>
              <w:lef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6 урок</w:t>
            </w:r>
          </w:p>
        </w:tc>
        <w:tc>
          <w:tcPr>
            <w:tcW w:w="1309" w:type="dxa"/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3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</w:p>
        </w:tc>
        <w:tc>
          <w:tcPr>
            <w:tcW w:w="1163" w:type="dxa"/>
            <w:tcBorders>
              <w:right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10 мин</w:t>
            </w:r>
          </w:p>
        </w:tc>
      </w:tr>
      <w:tr w:rsidR="007C21BC" w:rsidRPr="002926AD" w:rsidTr="002E25C4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24" w:space="0" w:color="000000"/>
              <w:bottom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309" w:type="dxa"/>
            <w:tcBorders>
              <w:bottom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163" w:type="dxa"/>
            <w:tcBorders>
              <w:bottom w:val="single" w:sz="24" w:space="0" w:color="000000"/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56" w:type="dxa"/>
            <w:tcBorders>
              <w:left w:val="single" w:sz="24" w:space="0" w:color="000000"/>
              <w:bottom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309" w:type="dxa"/>
            <w:tcBorders>
              <w:bottom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4" w:type="dxa"/>
            <w:tcBorders>
              <w:bottom w:val="single" w:sz="24" w:space="0" w:color="000000"/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00" w:type="dxa"/>
            <w:tcBorders>
              <w:left w:val="single" w:sz="24" w:space="0" w:color="000000"/>
              <w:bottom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7 урок</w:t>
            </w:r>
          </w:p>
        </w:tc>
        <w:tc>
          <w:tcPr>
            <w:tcW w:w="1309" w:type="dxa"/>
            <w:tcBorders>
              <w:bottom w:val="single" w:sz="24" w:space="0" w:color="000000"/>
            </w:tcBorders>
          </w:tcPr>
          <w:p w:rsidR="00F50D1D" w:rsidRPr="002926AD" w:rsidRDefault="00F50D1D" w:rsidP="007C2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 xml:space="preserve"> 4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0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– 1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2</w:t>
            </w:r>
            <w:r w:rsidRPr="002926AD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5</w:t>
            </w:r>
          </w:p>
        </w:tc>
        <w:tc>
          <w:tcPr>
            <w:tcW w:w="1163" w:type="dxa"/>
            <w:tcBorders>
              <w:bottom w:val="single" w:sz="24" w:space="0" w:color="000000"/>
              <w:right w:val="single" w:sz="24" w:space="0" w:color="000000"/>
            </w:tcBorders>
          </w:tcPr>
          <w:p w:rsidR="00F50D1D" w:rsidRPr="002926AD" w:rsidRDefault="00F50D1D" w:rsidP="007C21B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:rsidR="007C21BC" w:rsidRDefault="007C21BC" w:rsidP="002926A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</w:rPr>
        <w:br w:type="textWrapping" w:clear="all"/>
      </w:r>
      <w:r w:rsidRPr="002926AD">
        <w:rPr>
          <w:rFonts w:ascii="Times New Roman" w:hAnsi="Times New Roman" w:cs="Times New Roman"/>
          <w:b/>
          <w:i/>
          <w:sz w:val="28"/>
          <w:szCs w:val="28"/>
        </w:rPr>
        <w:t>Допуск учащихся</w:t>
      </w:r>
      <w:r w:rsidRPr="002926AD">
        <w:rPr>
          <w:rFonts w:ascii="Times New Roman" w:hAnsi="Times New Roman" w:cs="Times New Roman"/>
          <w:sz w:val="28"/>
          <w:szCs w:val="28"/>
        </w:rPr>
        <w:t xml:space="preserve"> в гимназию: с 7:40 часов, с 8:20 и с 9:00 соответственно началу первого урока.</w:t>
      </w:r>
    </w:p>
    <w:p w:rsidR="00D94F22" w:rsidRPr="002926AD" w:rsidRDefault="00D94F22" w:rsidP="002926A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C21BC" w:rsidRPr="002926AD" w:rsidRDefault="007C21BC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 xml:space="preserve">Определены следующий </w:t>
      </w:r>
      <w:r w:rsidRPr="002926AD">
        <w:rPr>
          <w:rFonts w:ascii="Times New Roman" w:hAnsi="Times New Roman" w:cs="Times New Roman"/>
          <w:b/>
          <w:sz w:val="28"/>
          <w:szCs w:val="28"/>
        </w:rPr>
        <w:t>вход и выход из гимназии:</w:t>
      </w:r>
    </w:p>
    <w:tbl>
      <w:tblPr>
        <w:tblStyle w:val="-55"/>
        <w:tblW w:w="10213" w:type="dxa"/>
        <w:tblLook w:val="04A0" w:firstRow="1" w:lastRow="0" w:firstColumn="1" w:lastColumn="0" w:noHBand="0" w:noVBand="1"/>
      </w:tblPr>
      <w:tblGrid>
        <w:gridCol w:w="676"/>
        <w:gridCol w:w="1462"/>
        <w:gridCol w:w="1117"/>
        <w:gridCol w:w="1963"/>
        <w:gridCol w:w="1259"/>
        <w:gridCol w:w="1495"/>
        <w:gridCol w:w="2241"/>
      </w:tblGrid>
      <w:tr w:rsidR="00C21889" w:rsidRPr="00546D5A" w:rsidTr="00C21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прихода в гимназию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Вход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прихода в гимназию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F22" w:rsidRPr="00D94F22" w:rsidRDefault="00D94F22" w:rsidP="00D94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i/>
                <w:sz w:val="24"/>
                <w:szCs w:val="24"/>
              </w:rPr>
              <w:t>Вход</w:t>
            </w:r>
          </w:p>
        </w:tc>
      </w:tr>
      <w:tr w:rsidR="00D94F22" w:rsidRPr="00546D5A" w:rsidTr="00C2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7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«а»</w:t>
            </w:r>
          </w:p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«б»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кухни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7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50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«в»</w:t>
            </w:r>
          </w:p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«а»</w:t>
            </w:r>
          </w:p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«б»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спортзала</w:t>
            </w:r>
          </w:p>
        </w:tc>
      </w:tr>
      <w:tr w:rsidR="00C21889" w:rsidRPr="00546D5A" w:rsidTr="00C2188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7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«а»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«б»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«а»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кухни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7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40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«а»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«б»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«в»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спортзала</w:t>
            </w:r>
          </w:p>
        </w:tc>
      </w:tr>
      <w:tr w:rsidR="00C21889" w:rsidRPr="00546D5A" w:rsidTr="00C2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8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889" w:rsidRDefault="00C21889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«а»</w:t>
            </w:r>
          </w:p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«в»</w:t>
            </w:r>
          </w:p>
          <w:p w:rsidR="007C21BC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  <w:p w:rsidR="00C21889" w:rsidRPr="00D94F22" w:rsidRDefault="00C21889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с/г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кухни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8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20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889" w:rsidRDefault="00C21889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«б»</w:t>
            </w:r>
          </w:p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«б»</w:t>
            </w:r>
          </w:p>
          <w:p w:rsidR="007C21BC" w:rsidRPr="00D94F22" w:rsidRDefault="007C21BC" w:rsidP="00C21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спортзала</w:t>
            </w:r>
          </w:p>
        </w:tc>
      </w:tr>
      <w:tr w:rsidR="00C21889" w:rsidRPr="00546D5A" w:rsidTr="00C2188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9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«а»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«б»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х/б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кухни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D94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9 </w:t>
            </w:r>
            <w:r w:rsidRPr="00D94F22">
              <w:rPr>
                <w:rFonts w:ascii="Times New Roman" w:hAnsi="Times New Roman" w:cs="Times New Roman"/>
                <w:b/>
                <w:i/>
                <w:sz w:val="28"/>
                <w:szCs w:val="24"/>
                <w:vertAlign w:val="superscript"/>
              </w:rPr>
              <w:t>00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«</w:t>
            </w:r>
            <w:r w:rsidR="00C218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 </w:t>
            </w:r>
            <w:proofErr w:type="spellStart"/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21BC" w:rsidRPr="00D94F22" w:rsidRDefault="007C21BC" w:rsidP="007C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стороны спортзала</w:t>
            </w:r>
          </w:p>
        </w:tc>
      </w:tr>
    </w:tbl>
    <w:p w:rsidR="007C21BC" w:rsidRDefault="007C21BC" w:rsidP="007C21BC">
      <w:pPr>
        <w:pStyle w:val="a3"/>
        <w:ind w:left="360"/>
      </w:pPr>
    </w:p>
    <w:p w:rsidR="00D94F22" w:rsidRDefault="00D94F22" w:rsidP="007C21BC">
      <w:pPr>
        <w:pStyle w:val="a3"/>
        <w:ind w:left="360"/>
      </w:pPr>
    </w:p>
    <w:p w:rsidR="00D94F22" w:rsidRDefault="00D94F22" w:rsidP="007C21BC">
      <w:pPr>
        <w:pStyle w:val="a3"/>
        <w:ind w:left="360"/>
      </w:pPr>
    </w:p>
    <w:p w:rsidR="00D94F22" w:rsidRPr="007C21BC" w:rsidRDefault="00D94F22" w:rsidP="007C21BC">
      <w:pPr>
        <w:pStyle w:val="a3"/>
        <w:ind w:left="360"/>
      </w:pPr>
    </w:p>
    <w:p w:rsidR="007C21BC" w:rsidRDefault="002E25C4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>График питания учащихся сформирован с учетом наполняемости классов и их безопасной рассадки в столовой</w:t>
      </w:r>
    </w:p>
    <w:p w:rsidR="00D94F22" w:rsidRPr="002926AD" w:rsidRDefault="00D94F22" w:rsidP="00D94F2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-45"/>
        <w:tblW w:w="0" w:type="auto"/>
        <w:tblInd w:w="2122" w:type="dxa"/>
        <w:tblLook w:val="04A0" w:firstRow="1" w:lastRow="0" w:firstColumn="1" w:lastColumn="0" w:noHBand="0" w:noVBand="1"/>
      </w:tblPr>
      <w:tblGrid>
        <w:gridCol w:w="1053"/>
        <w:gridCol w:w="2268"/>
        <w:gridCol w:w="2552"/>
      </w:tblGrid>
      <w:tr w:rsidR="002E25C4" w:rsidTr="002E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rPr>
                <w:b w:val="0"/>
                <w:i/>
              </w:rPr>
            </w:pPr>
            <w:r w:rsidRPr="002E25C4">
              <w:rPr>
                <w:b w:val="0"/>
                <w:i/>
              </w:rPr>
              <w:t>№ п/п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2E25C4">
              <w:rPr>
                <w:b w:val="0"/>
                <w:i/>
              </w:rPr>
              <w:t>Время завтрака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2E25C4">
              <w:rPr>
                <w:b w:val="0"/>
                <w:i/>
              </w:rPr>
              <w:t>Класс</w:t>
            </w:r>
          </w:p>
        </w:tc>
      </w:tr>
      <w:tr w:rsidR="002E25C4" w:rsidTr="002E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tcBorders>
              <w:left w:val="single" w:sz="24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numPr>
                <w:ilvl w:val="0"/>
                <w:numId w:val="4"/>
              </w:numPr>
              <w:jc w:val="center"/>
              <w:rPr>
                <w:b w:val="0"/>
                <w:i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vertAlign w:val="superscript"/>
              </w:rPr>
            </w:pPr>
            <w:r w:rsidRPr="002E25C4">
              <w:rPr>
                <w:b/>
                <w:i/>
              </w:rPr>
              <w:t xml:space="preserve">8 </w:t>
            </w:r>
            <w:r w:rsidRPr="002E25C4">
              <w:rPr>
                <w:b/>
                <w:i/>
                <w:vertAlign w:val="superscript"/>
              </w:rPr>
              <w:t xml:space="preserve"> 40</w:t>
            </w:r>
            <w:r w:rsidRPr="002E25C4">
              <w:rPr>
                <w:b/>
                <w:i/>
              </w:rPr>
              <w:t xml:space="preserve"> – 9 </w:t>
            </w:r>
            <w:r w:rsidRPr="002E25C4">
              <w:rPr>
                <w:b/>
                <w:i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24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2E25C4">
              <w:rPr>
                <w:b/>
                <w:i/>
              </w:rPr>
              <w:t>1 «а», 1 «б», 1 «в»</w:t>
            </w:r>
          </w:p>
        </w:tc>
      </w:tr>
      <w:tr w:rsidR="002E25C4" w:rsidTr="002E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tcBorders>
              <w:left w:val="single" w:sz="24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numPr>
                <w:ilvl w:val="0"/>
                <w:numId w:val="4"/>
              </w:numPr>
              <w:jc w:val="center"/>
              <w:rPr>
                <w:b w:val="0"/>
                <w:i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vertAlign w:val="superscript"/>
              </w:rPr>
            </w:pPr>
            <w:r w:rsidRPr="002E25C4">
              <w:rPr>
                <w:b/>
                <w:i/>
              </w:rPr>
              <w:t xml:space="preserve">9 </w:t>
            </w:r>
            <w:r w:rsidRPr="002E25C4">
              <w:rPr>
                <w:b/>
                <w:i/>
                <w:vertAlign w:val="superscript"/>
              </w:rPr>
              <w:t>50</w:t>
            </w:r>
            <w:r w:rsidRPr="002E25C4">
              <w:rPr>
                <w:b/>
                <w:i/>
              </w:rPr>
              <w:t xml:space="preserve"> – 10 </w:t>
            </w:r>
            <w:r w:rsidRPr="002E25C4">
              <w:rPr>
                <w:b/>
                <w:i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24" w:space="0" w:color="000000"/>
            </w:tcBorders>
          </w:tcPr>
          <w:p w:rsidR="002E25C4" w:rsidRPr="002E25C4" w:rsidRDefault="002E25C4" w:rsidP="002E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2E25C4">
              <w:rPr>
                <w:b/>
                <w:i/>
              </w:rPr>
              <w:t>2</w:t>
            </w:r>
            <w:r w:rsidRPr="002E25C4">
              <w:rPr>
                <w:b/>
                <w:i/>
              </w:rPr>
              <w:t xml:space="preserve"> «а», </w:t>
            </w:r>
            <w:r w:rsidRPr="002E25C4">
              <w:rPr>
                <w:b/>
                <w:i/>
              </w:rPr>
              <w:t>2</w:t>
            </w:r>
            <w:r w:rsidRPr="002E25C4">
              <w:rPr>
                <w:b/>
                <w:i/>
              </w:rPr>
              <w:t xml:space="preserve"> «б», </w:t>
            </w:r>
            <w:r w:rsidRPr="002E25C4">
              <w:rPr>
                <w:b/>
                <w:i/>
              </w:rPr>
              <w:t>3</w:t>
            </w:r>
            <w:r w:rsidRPr="002E25C4">
              <w:rPr>
                <w:b/>
                <w:i/>
              </w:rPr>
              <w:t xml:space="preserve"> «</w:t>
            </w:r>
            <w:r w:rsidRPr="002E25C4">
              <w:rPr>
                <w:b/>
                <w:i/>
              </w:rPr>
              <w:t>а</w:t>
            </w:r>
            <w:r w:rsidRPr="002E25C4">
              <w:rPr>
                <w:b/>
                <w:i/>
              </w:rPr>
              <w:t>»</w:t>
            </w:r>
          </w:p>
        </w:tc>
      </w:tr>
      <w:tr w:rsidR="002E25C4" w:rsidTr="002E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2E25C4" w:rsidRPr="002E25C4" w:rsidRDefault="002E25C4" w:rsidP="002E25C4">
            <w:pPr>
              <w:pStyle w:val="a3"/>
              <w:numPr>
                <w:ilvl w:val="0"/>
                <w:numId w:val="4"/>
              </w:numPr>
              <w:jc w:val="center"/>
              <w:rPr>
                <w:b w:val="0"/>
                <w:i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E25C4" w:rsidRPr="002E25C4" w:rsidRDefault="002E25C4" w:rsidP="00C21889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vertAlign w:val="superscript"/>
              </w:rPr>
            </w:pPr>
            <w:r w:rsidRPr="002E25C4">
              <w:rPr>
                <w:b/>
                <w:i/>
              </w:rPr>
              <w:t xml:space="preserve">10 </w:t>
            </w:r>
            <w:r w:rsidRPr="002E25C4">
              <w:rPr>
                <w:b/>
                <w:i/>
                <w:vertAlign w:val="superscript"/>
              </w:rPr>
              <w:t>45</w:t>
            </w:r>
            <w:r w:rsidR="00C21889">
              <w:rPr>
                <w:b/>
                <w:i/>
                <w:vertAlign w:val="superscript"/>
              </w:rPr>
              <w:t>-</w:t>
            </w:r>
            <w:r w:rsidR="00C21889">
              <w:rPr>
                <w:b/>
                <w:i/>
              </w:rPr>
              <w:t xml:space="preserve">- </w:t>
            </w:r>
            <w:r w:rsidRPr="002E25C4">
              <w:rPr>
                <w:b/>
                <w:i/>
              </w:rPr>
              <w:t xml:space="preserve">11 </w:t>
            </w:r>
            <w:r w:rsidRPr="002E25C4">
              <w:rPr>
                <w:b/>
                <w:i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:rsidR="002E25C4" w:rsidRPr="002E25C4" w:rsidRDefault="002E25C4" w:rsidP="002E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2E25C4">
              <w:rPr>
                <w:b/>
                <w:i/>
              </w:rPr>
              <w:t>3 «б», 4</w:t>
            </w:r>
            <w:r w:rsidRPr="002E25C4">
              <w:rPr>
                <w:b/>
                <w:i/>
              </w:rPr>
              <w:t xml:space="preserve"> «а», </w:t>
            </w:r>
            <w:r w:rsidRPr="002E25C4">
              <w:rPr>
                <w:b/>
                <w:i/>
              </w:rPr>
              <w:t>4</w:t>
            </w:r>
            <w:r w:rsidRPr="002E25C4">
              <w:rPr>
                <w:b/>
                <w:i/>
              </w:rPr>
              <w:t xml:space="preserve"> «б</w:t>
            </w:r>
            <w:r w:rsidRPr="002E25C4">
              <w:rPr>
                <w:b/>
                <w:i/>
              </w:rPr>
              <w:t>»</w:t>
            </w:r>
          </w:p>
        </w:tc>
      </w:tr>
    </w:tbl>
    <w:p w:rsidR="002E25C4" w:rsidRDefault="002E25C4" w:rsidP="002E25C4">
      <w:pPr>
        <w:pStyle w:val="a3"/>
        <w:ind w:left="360"/>
      </w:pPr>
    </w:p>
    <w:p w:rsidR="002E25C4" w:rsidRDefault="00812729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26AD">
        <w:rPr>
          <w:rFonts w:ascii="Times New Roman" w:hAnsi="Times New Roman" w:cs="Times New Roman"/>
          <w:sz w:val="28"/>
          <w:szCs w:val="28"/>
        </w:rPr>
        <w:t>За каждым классо</w:t>
      </w:r>
      <w:r w:rsidR="00C21889">
        <w:rPr>
          <w:rFonts w:ascii="Times New Roman" w:hAnsi="Times New Roman" w:cs="Times New Roman"/>
          <w:sz w:val="28"/>
          <w:szCs w:val="28"/>
        </w:rPr>
        <w:t>м</w:t>
      </w:r>
      <w:r w:rsidRPr="002926AD">
        <w:rPr>
          <w:rFonts w:ascii="Times New Roman" w:hAnsi="Times New Roman" w:cs="Times New Roman"/>
          <w:sz w:val="28"/>
          <w:szCs w:val="28"/>
        </w:rPr>
        <w:t xml:space="preserve"> закреп</w:t>
      </w:r>
      <w:r w:rsidR="00C21889">
        <w:rPr>
          <w:rFonts w:ascii="Times New Roman" w:hAnsi="Times New Roman" w:cs="Times New Roman"/>
          <w:sz w:val="28"/>
          <w:szCs w:val="28"/>
        </w:rPr>
        <w:t>лен</w:t>
      </w:r>
      <w:r w:rsidRPr="002926AD">
        <w:rPr>
          <w:rFonts w:ascii="Times New Roman" w:hAnsi="Times New Roman" w:cs="Times New Roman"/>
          <w:sz w:val="28"/>
          <w:szCs w:val="28"/>
        </w:rPr>
        <w:t xml:space="preserve"> отдельный кабинет, за исключением предметов, требующих разделение на группы или специального оборудования.</w:t>
      </w:r>
    </w:p>
    <w:p w:rsidR="00D94F22" w:rsidRDefault="00D94F22" w:rsidP="00D94F2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-45"/>
        <w:tblW w:w="10050" w:type="dxa"/>
        <w:tblLook w:val="04A0" w:firstRow="1" w:lastRow="0" w:firstColumn="1" w:lastColumn="0" w:noHBand="0" w:noVBand="1"/>
      </w:tblPr>
      <w:tblGrid>
        <w:gridCol w:w="1626"/>
        <w:gridCol w:w="1793"/>
        <w:gridCol w:w="1614"/>
        <w:gridCol w:w="1772"/>
        <w:gridCol w:w="1374"/>
        <w:gridCol w:w="1871"/>
      </w:tblGrid>
      <w:tr w:rsidR="002926AD" w:rsidTr="00DD1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2926A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№ кабинета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№ кабинета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№ кабинета</w:t>
            </w:r>
          </w:p>
        </w:tc>
      </w:tr>
      <w:tr w:rsidR="002926AD" w:rsidTr="00DD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top w:val="single" w:sz="12" w:space="0" w:color="000000"/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1 «а»</w:t>
            </w:r>
          </w:p>
        </w:tc>
        <w:tc>
          <w:tcPr>
            <w:tcW w:w="1793" w:type="dxa"/>
            <w:tcBorders>
              <w:top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«б»</w:t>
            </w:r>
          </w:p>
        </w:tc>
        <w:tc>
          <w:tcPr>
            <w:tcW w:w="1772" w:type="dxa"/>
            <w:tcBorders>
              <w:top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с/г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</w:t>
            </w:r>
          </w:p>
        </w:tc>
      </w:tr>
      <w:tr w:rsidR="002926AD" w:rsidTr="00DD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1 «б»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«а»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</w:tc>
      </w:tr>
      <w:tr w:rsidR="002926AD" w:rsidTr="00DD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1 «в»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«б»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«а»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C21889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</w:tr>
      <w:tr w:rsidR="002926AD" w:rsidTr="00DD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2 «а»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«а»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«б»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C21889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</w:t>
            </w:r>
          </w:p>
        </w:tc>
      </w:tr>
      <w:tr w:rsidR="002926AD" w:rsidTr="00DD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2 «б»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«б»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«в»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C21889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</w:tr>
      <w:tr w:rsidR="002926AD" w:rsidTr="00DD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3 «а»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«в»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</w:tr>
      <w:tr w:rsidR="002926AD" w:rsidTr="00DD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3 «б»</w:t>
            </w:r>
          </w:p>
        </w:tc>
        <w:tc>
          <w:tcPr>
            <w:tcW w:w="1793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161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«а»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 х/б</w:t>
            </w:r>
          </w:p>
        </w:tc>
        <w:tc>
          <w:tcPr>
            <w:tcW w:w="1871" w:type="dxa"/>
            <w:tcBorders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</w:t>
            </w:r>
          </w:p>
        </w:tc>
      </w:tr>
      <w:tr w:rsidR="002926AD" w:rsidTr="00DD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tcBorders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i/>
                <w:sz w:val="28"/>
                <w:szCs w:val="28"/>
              </w:rPr>
              <w:t>4 «а»</w:t>
            </w:r>
          </w:p>
        </w:tc>
        <w:tc>
          <w:tcPr>
            <w:tcW w:w="1793" w:type="dxa"/>
            <w:tcBorders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1614" w:type="dxa"/>
            <w:tcBorders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«б»</w:t>
            </w:r>
          </w:p>
        </w:tc>
        <w:tc>
          <w:tcPr>
            <w:tcW w:w="1772" w:type="dxa"/>
            <w:tcBorders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1374" w:type="dxa"/>
            <w:tcBorders>
              <w:left w:val="single" w:sz="12" w:space="0" w:color="000000"/>
              <w:bottom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 с/г</w:t>
            </w:r>
          </w:p>
        </w:tc>
        <w:tc>
          <w:tcPr>
            <w:tcW w:w="1871" w:type="dxa"/>
            <w:tcBorders>
              <w:bottom w:val="single" w:sz="12" w:space="0" w:color="000000"/>
              <w:right w:val="single" w:sz="12" w:space="0" w:color="000000"/>
            </w:tcBorders>
          </w:tcPr>
          <w:p w:rsidR="002926AD" w:rsidRPr="002926AD" w:rsidRDefault="002926AD" w:rsidP="00DD11E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2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</w:t>
            </w:r>
          </w:p>
        </w:tc>
      </w:tr>
    </w:tbl>
    <w:p w:rsidR="002926AD" w:rsidRDefault="002926AD" w:rsidP="002926AD">
      <w:pPr>
        <w:pStyle w:val="a3"/>
        <w:ind w:left="360"/>
      </w:pPr>
    </w:p>
    <w:p w:rsidR="002926AD" w:rsidRDefault="002926AD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проведение термометрии и утренних </w:t>
      </w:r>
      <w:r w:rsidR="00C218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фильтров</w:t>
      </w:r>
      <w:r w:rsidR="00C218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начале учебного дня.</w:t>
      </w:r>
    </w:p>
    <w:p w:rsidR="002926AD" w:rsidRDefault="002926AD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гимназию учителей, сотрудников и учащихся с температурой 37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292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92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выше запрещен.</w:t>
      </w:r>
    </w:p>
    <w:p w:rsidR="002926AD" w:rsidRDefault="002926AD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 будет проводиться дезинфекция, проветривание с соблюдением санитарных требований.</w:t>
      </w:r>
    </w:p>
    <w:p w:rsidR="002926AD" w:rsidRDefault="002926AD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гимназии не планируется </w:t>
      </w:r>
      <w:r w:rsidR="00D94F22">
        <w:rPr>
          <w:rFonts w:ascii="Times New Roman" w:hAnsi="Times New Roman" w:cs="Times New Roman"/>
          <w:sz w:val="28"/>
          <w:szCs w:val="28"/>
        </w:rPr>
        <w:t>массовые мероприятия до разрешения управления образования администрации района.</w:t>
      </w:r>
    </w:p>
    <w:p w:rsidR="00D94F22" w:rsidRDefault="00D94F22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гимназии планирует торжественную встречу учащихся с педагогами 1 сентября с учетом требований Роспотребнадзора. Классные руководители сообщат о времени проведения первого классного часа в родительских группах.</w:t>
      </w:r>
    </w:p>
    <w:p w:rsidR="00D94F22" w:rsidRDefault="00D94F22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деятельность, секции и кружки в гимназии будут работать с учетом действующих правил безопасности.</w:t>
      </w:r>
    </w:p>
    <w:p w:rsidR="00D94F22" w:rsidRDefault="00D94F22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рассматривается как вариант на случай актированных дней или неблагоприятной эпидситуации.</w:t>
      </w:r>
    </w:p>
    <w:p w:rsidR="00D94F22" w:rsidRPr="002926AD" w:rsidRDefault="00D94F22" w:rsidP="007C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гимназии родителями (законными представителями) исключено до 1 января 2021 года.</w:t>
      </w:r>
    </w:p>
    <w:sectPr w:rsidR="00D94F22" w:rsidRPr="002926AD" w:rsidSect="007C21B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51D"/>
    <w:multiLevelType w:val="hybridMultilevel"/>
    <w:tmpl w:val="9396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78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D1956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B195E6F"/>
    <w:multiLevelType w:val="hybridMultilevel"/>
    <w:tmpl w:val="83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85"/>
    <w:rsid w:val="002926AD"/>
    <w:rsid w:val="002E25C4"/>
    <w:rsid w:val="00321E85"/>
    <w:rsid w:val="0066724A"/>
    <w:rsid w:val="00783754"/>
    <w:rsid w:val="007C21BC"/>
    <w:rsid w:val="00812729"/>
    <w:rsid w:val="00860C0C"/>
    <w:rsid w:val="00A5381B"/>
    <w:rsid w:val="00BB25D4"/>
    <w:rsid w:val="00C21889"/>
    <w:rsid w:val="00D94F22"/>
    <w:rsid w:val="00F4724E"/>
    <w:rsid w:val="00F5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4246"/>
  <w15:chartTrackingRefBased/>
  <w15:docId w15:val="{938740F8-59F9-4627-B286-21D55D1E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54"/>
    <w:pPr>
      <w:ind w:left="720"/>
      <w:contextualSpacing/>
    </w:pPr>
  </w:style>
  <w:style w:type="table" w:styleId="a4">
    <w:name w:val="Table Grid"/>
    <w:basedOn w:val="a1"/>
    <w:uiPriority w:val="39"/>
    <w:rsid w:val="0078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2E25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15">
    <w:name w:val="Grid Table 1 Light Accent 5"/>
    <w:basedOn w:val="a1"/>
    <w:uiPriority w:val="46"/>
    <w:rsid w:val="002E25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2E25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1">
    <w:name w:val="Grid Table 4 Accent 1"/>
    <w:basedOn w:val="a1"/>
    <w:uiPriority w:val="49"/>
    <w:rsid w:val="002926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5">
    <w:name w:val="Grid Table 5 Dark Accent 5"/>
    <w:basedOn w:val="a1"/>
    <w:uiPriority w:val="50"/>
    <w:rsid w:val="00C218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2020-09-03T10:58:00Z</dcterms:created>
  <dcterms:modified xsi:type="dcterms:W3CDTF">2020-09-03T13:23:00Z</dcterms:modified>
</cp:coreProperties>
</file>