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8B9" w:rsidRPr="003C5796" w:rsidRDefault="00EA18B9" w:rsidP="003F6EC7">
      <w:pPr>
        <w:spacing w:after="0" w:line="420" w:lineRule="atLeast"/>
        <w:textAlignment w:val="baseline"/>
        <w:outlineLvl w:val="0"/>
        <w:rPr>
          <w:rFonts w:ascii="Segoe UI" w:eastAsia="Times New Roman" w:hAnsi="Segoe UI" w:cs="Segoe UI"/>
          <w:b/>
          <w:bCs/>
          <w:color w:val="545E76"/>
          <w:kern w:val="36"/>
          <w:lang w:eastAsia="ru-RU"/>
        </w:rPr>
      </w:pPr>
      <w:r w:rsidRPr="003C5796">
        <w:rPr>
          <w:rFonts w:ascii="Segoe UI" w:eastAsia="Times New Roman" w:hAnsi="Segoe UI" w:cs="Segoe UI"/>
          <w:b/>
          <w:bCs/>
          <w:color w:val="545E76"/>
          <w:kern w:val="36"/>
          <w:lang w:eastAsia="ru-RU"/>
        </w:rPr>
        <w:t>9 класс</w:t>
      </w:r>
    </w:p>
    <w:p w:rsidR="00536B67" w:rsidRPr="003C5796" w:rsidRDefault="00EA18B9" w:rsidP="00536B67">
      <w:pPr>
        <w:shd w:val="clear" w:color="auto" w:fill="FFFFFF"/>
        <w:spacing w:after="330" w:line="240" w:lineRule="auto"/>
        <w:jc w:val="center"/>
        <w:textAlignment w:val="baseline"/>
        <w:outlineLvl w:val="1"/>
        <w:rPr>
          <w:rFonts w:ascii="Segoe UI" w:eastAsia="Times New Roman" w:hAnsi="Segoe UI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 </w:t>
      </w:r>
      <w:r w:rsidR="00536B67" w:rsidRPr="003C5796">
        <w:rPr>
          <w:rFonts w:ascii="Segoe UI" w:eastAsia="Times New Roman" w:hAnsi="Segoe UI" w:cs="Segoe UI"/>
          <w:color w:val="000000" w:themeColor="text1"/>
          <w:lang w:eastAsia="ru-RU"/>
        </w:rPr>
        <w:t>Вариант 1</w:t>
      </w:r>
    </w:p>
    <w:p w:rsidR="00EA18B9" w:rsidRPr="003C5796" w:rsidRDefault="00251FBB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А1. В </w:t>
      </w:r>
      <w:r w:rsidR="00EA18B9" w:rsidRPr="003C5796">
        <w:rPr>
          <w:rFonts w:ascii="inherit" w:eastAsia="Times New Roman" w:hAnsi="inherit" w:cs="Segoe UI"/>
          <w:color w:val="000000" w:themeColor="text1"/>
          <w:lang w:eastAsia="ru-RU"/>
        </w:rPr>
        <w:t>каком ряду в обоих словах на месте пропуска пишется буква </w:t>
      </w:r>
      <w:proofErr w:type="gramStart"/>
      <w:r w:rsidR="00EA18B9"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И</w:t>
      </w:r>
      <w:proofErr w:type="gramEnd"/>
      <w:r w:rsidR="00EA18B9" w:rsidRPr="003C5796">
        <w:rPr>
          <w:rFonts w:ascii="inherit" w:eastAsia="Times New Roman" w:hAnsi="inherit" w:cs="Segoe UI"/>
          <w:color w:val="000000" w:themeColor="text1"/>
          <w:lang w:eastAsia="ru-RU"/>
        </w:rPr>
        <w:t>?</w:t>
      </w:r>
    </w:p>
    <w:p w:rsidR="00EA18B9" w:rsidRPr="003C5796" w:rsidRDefault="00EA18B9" w:rsidP="00EA18B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1) газ..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фикация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,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обл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чать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 xml:space="preserve">2)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лаб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ринт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,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оранж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..рея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3) ид..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ология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, ин..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циатива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4) г..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гант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, р..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ферендум</w:t>
      </w:r>
      <w:proofErr w:type="spellEnd"/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А2.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В каком ряду в обоих словах на месте пропуска пишутся две согласные буквы?</w:t>
      </w:r>
    </w:p>
    <w:p w:rsidR="00EA18B9" w:rsidRPr="003C5796" w:rsidRDefault="00EA18B9" w:rsidP="00EA18B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1)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инте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игентный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, га..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ерея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2) ко..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ентатор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,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гу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анизм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3) а..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омпанемент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, коло..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альный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4) э..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ективность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,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беше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ый</w:t>
      </w:r>
      <w:proofErr w:type="spellEnd"/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А3.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В каком ряду в обоих словах верно выделена буква, обозна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softHyphen/>
        <w:t>чающая ударный гласный звук?</w:t>
      </w:r>
    </w:p>
    <w:p w:rsidR="00EA18B9" w:rsidRPr="003C5796" w:rsidRDefault="00EA18B9" w:rsidP="00EA18B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1)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бАловать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,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обострИть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 xml:space="preserve">3)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докумЕнт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,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началА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 xml:space="preserve">2)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осужденА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,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квАртал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 xml:space="preserve">4)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понялА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,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дОговор</w:t>
      </w:r>
      <w:proofErr w:type="spellEnd"/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А4.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Укажите правильное объяснение пунктуации в данном предложении.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Языки пламени подбирались всё ближе () и вскоре огонь лизнул штору.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1) Простое предложение с однородными членами, перед союзом </w:t>
      </w:r>
      <w:proofErr w:type="spellStart"/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И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запятая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 не нужна.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2) Простое предложение с однородными членами, перед союзом </w:t>
      </w:r>
      <w:proofErr w:type="spellStart"/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И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нужна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 запятая.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3) Сложносочинённое предложение, перед союзом </w:t>
      </w:r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И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запя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softHyphen/>
        <w:t>тая не нужна.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4) Сложносочинённое предложение, перед союзом </w:t>
      </w:r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И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нужна запятая.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А5.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Какое предложение является сложносочинённым?</w:t>
      </w:r>
    </w:p>
    <w:p w:rsidR="00EA18B9" w:rsidRPr="003C5796" w:rsidRDefault="00EA18B9" w:rsidP="00EA18B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1) Птицы затаились на время или вовсе покинули эти места.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2) Вскоре после восхода солнца набежала туча и брызнул мелкий дождь.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3) Душа словно перемещается не только во времени, но и в пространстве.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4) Не помню, звонил ли я тебе на прошлой неделе.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А6.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В каком сложноподчинённом предложении место прида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softHyphen/>
        <w:t>точного нельзя изменить?</w:t>
      </w:r>
    </w:p>
    <w:p w:rsidR="00EA18B9" w:rsidRPr="003C5796" w:rsidRDefault="00EA18B9" w:rsidP="00EA18B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1) Чтобы рыбку съесть, надо в воду влезть.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2) Оживлённое гудение базара привлекало прохожих, по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softHyphen/>
        <w:t>добно тому как запах мёда привлекает пчёл.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 xml:space="preserve">3) В Москве, куда Есенин приехал, он сблизился с участниками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Суриковского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 литературно-музыкального кружка.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4) Сколько ни говори «халва, халва», во рту слаще не станет.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А7.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В каком варианте ответа правильно указаны все цифры, на месте которых в предложении должны стоять запятые?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Пётр I создал государственные (1) общеобразователь</w:t>
      </w:r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softHyphen/>
        <w:t>ные (2) цифирные школы (3) преподавали (4) в которых (5) арифметику (6) письмо (7) чтение.</w:t>
      </w:r>
    </w:p>
    <w:p w:rsidR="00EA18B9" w:rsidRPr="003C5796" w:rsidRDefault="00EA18B9" w:rsidP="00EA18B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1) 3, 6, 7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2) 1, 2, 3, 6, 7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3) 1, 2, 4, 6, 7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4) 3, 4, 5, 6, 7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А8.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Укажите правильное объяснение постановки двоеточия в данном предложении.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Науку надо любить: у людей нет силы более мощной и победоносной, чем наука.</w:t>
      </w:r>
    </w:p>
    <w:p w:rsidR="00EA18B9" w:rsidRPr="003C5796" w:rsidRDefault="00EA18B9" w:rsidP="00EA18B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color w:val="000000" w:themeColor="text1"/>
          <w:lang w:eastAsia="ru-RU"/>
        </w:rPr>
        <w:lastRenderedPageBreak/>
        <w:t>1) Вторая часть бессоюзного сложного предложения указы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softHyphen/>
        <w:t>вает на следствие того, о чём говорится в первой части.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2) Вторая часть бессоюзного сложного предложения поясня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softHyphen/>
        <w:t>ет, раскрывает содержание того, о чём говорится в первой части.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3) Обобщающее слово стоит перед однородными членами предложения.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4) Вторая часть бессоюзного сложного предложения указывает на причину того, о чём говорится в первой части.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А9.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В каком предложении знаки препинания расставлены не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softHyphen/>
        <w:t>правильно?</w:t>
      </w:r>
    </w:p>
    <w:p w:rsidR="00EA18B9" w:rsidRPr="003C5796" w:rsidRDefault="00EA18B9" w:rsidP="00EA18B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1) Если дёрнуть за верёвку, привязанную к языку колокола, раздастся глубокий, протяжный звон.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2) Я поднял голову: сквозь тонкий пар мороза блестела зо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softHyphen/>
        <w:t>лотая Медведица.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3) Николай старается идти рядом с ним, но, так как он пу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softHyphen/>
        <w:t>тается между деревьями и спотыкается, то ему часто при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softHyphen/>
        <w:t>ходится догонять своего спутника вприпрыжку.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4) Когда люди из двух групп, несмотря на несходство дета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softHyphen/>
        <w:t>лей образа жизни, разделяют общие базисные ценности и потому могут общаться беспрепятственно, их культу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softHyphen/>
        <w:t>ры — всего лишь варианты одной, господствующей куль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softHyphen/>
        <w:t>туры.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A10.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В каком предложении нужно поставить только одну запя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softHyphen/>
        <w:t>тую? (Знаки препинания не расставлены.)</w:t>
      </w:r>
    </w:p>
    <w:p w:rsidR="00EA18B9" w:rsidRPr="003C5796" w:rsidRDefault="00EA18B9" w:rsidP="00EA18B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1) Само время было проникнуто духом перемен и Маяков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softHyphen/>
        <w:t>ский почувствовал этот дух выразил его в своих стихах.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 xml:space="preserve">2) Россия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вспрянет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 ото сна и на обломках самовластья на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softHyphen/>
        <w:t>пишут наши имена!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3) За заводами кончался город и начинались поля.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4) С утра подморозило и сразу закружило понесло автомобили.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A11.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В каком предложении нет речевых ошибок?</w:t>
      </w:r>
    </w:p>
    <w:p w:rsidR="00EA18B9" w:rsidRPr="003C5796" w:rsidRDefault="00EA18B9" w:rsidP="00EA18B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1) Тех, кто уже догадался, прошу записать ответ.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2) Файл, который мне был нужен, оказался почему-то в пап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softHyphen/>
        <w:t>ке, в которую я не должен был его сохранить.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3) Хотя дорога была разбита, несмотря на это, мы успели к сроку.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4) Мне передали то, что ты искал меня зачем-то.</w:t>
      </w:r>
    </w:p>
    <w:p w:rsidR="00E57256" w:rsidRPr="003C5796" w:rsidRDefault="00E57256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</w:pPr>
    </w:p>
    <w:p w:rsidR="00E57256" w:rsidRPr="003C5796" w:rsidRDefault="00E57256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</w:pPr>
    </w:p>
    <w:p w:rsidR="00E57256" w:rsidRPr="003C5796" w:rsidRDefault="00E57256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</w:pP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Прочитайте текст</w:t>
      </w:r>
      <w:r w:rsidR="00051C53"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 xml:space="preserve"> и выполните задания B1-B7 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(</w:t>
      </w:r>
      <w:proofErr w:type="gramStart"/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1)Общенациональное</w:t>
      </w:r>
      <w:proofErr w:type="gramEnd"/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, или национальное, государ</w:t>
      </w:r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softHyphen/>
        <w:t>ство — это исторически поздняя форма централизо</w:t>
      </w:r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softHyphen/>
        <w:t>ванного государства. (</w:t>
      </w:r>
      <w:proofErr w:type="gramStart"/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2)Поздним</w:t>
      </w:r>
      <w:proofErr w:type="gramEnd"/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 xml:space="preserve"> её делает то обсто</w:t>
      </w:r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softHyphen/>
        <w:t>ятельство, что нация формируется только на этапе капитализма, первые зачатки которого появились в Европе примерно в XV веке, а своей зрелой формы капитализм достиг в XIX веке. (</w:t>
      </w:r>
      <w:proofErr w:type="gramStart"/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3)Национальное</w:t>
      </w:r>
      <w:proofErr w:type="gramEnd"/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 xml:space="preserve"> госу</w:t>
      </w:r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softHyphen/>
        <w:t>дарство создаётся за счёт централизации земель, где проживает одна нация. (4)8 строгом смысле слова на</w:t>
      </w:r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softHyphen/>
        <w:t>циональным надо считать только однонациональное государство. (</w:t>
      </w:r>
      <w:proofErr w:type="gramStart"/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5)Там</w:t>
      </w:r>
      <w:proofErr w:type="gramEnd"/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 xml:space="preserve"> могут проживать представители и других наций и народностей, но они должны занимать второстепенное место. (</w:t>
      </w:r>
      <w:proofErr w:type="gramStart"/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6)СССР</w:t>
      </w:r>
      <w:proofErr w:type="gramEnd"/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 xml:space="preserve"> никогда не был одно</w:t>
      </w:r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softHyphen/>
        <w:t>национальным государством, поскольку на его терри</w:t>
      </w:r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softHyphen/>
        <w:t>тории проживали более ста наций, которые объединяли названием «советский народ».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B1.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Напишите цифрой количество грамматических основ в предложении (1).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В2.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Из предложения (2) выпишите союзное слово.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В3.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Напишите вид придаточного, входящего в предложение (3).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В4.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Найдите в тексте сложносочинённое предложение. Напи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softHyphen/>
        <w:t>шите номер этого предложения.</w:t>
      </w:r>
    </w:p>
    <w:p w:rsidR="003C5796" w:rsidRDefault="00536B67" w:rsidP="003C579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В5</w:t>
      </w:r>
      <w:r w:rsidR="00EA18B9"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.</w:t>
      </w:r>
      <w:r w:rsidR="00EA18B9" w:rsidRPr="003C5796">
        <w:rPr>
          <w:rFonts w:ascii="inherit" w:eastAsia="Times New Roman" w:hAnsi="inherit" w:cs="Segoe UI"/>
          <w:color w:val="000000" w:themeColor="text1"/>
          <w:lang w:eastAsia="ru-RU"/>
        </w:rPr>
        <w:t> Определите тип речи данного текста.</w:t>
      </w:r>
    </w:p>
    <w:p w:rsidR="003C5796" w:rsidRDefault="003C5796" w:rsidP="003C579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</w:p>
    <w:p w:rsidR="003C5796" w:rsidRDefault="003C5796" w:rsidP="003C579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</w:p>
    <w:p w:rsidR="003C5796" w:rsidRDefault="003C5796" w:rsidP="003C579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</w:p>
    <w:p w:rsidR="003C5796" w:rsidRDefault="003C5796" w:rsidP="003C579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</w:p>
    <w:p w:rsidR="003C5796" w:rsidRDefault="003C5796" w:rsidP="003C579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</w:p>
    <w:p w:rsidR="00536B67" w:rsidRPr="003C5796" w:rsidRDefault="00536B67" w:rsidP="003C579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Segoe UI" w:eastAsia="Times New Roman" w:hAnsi="Segoe UI" w:cs="Segoe UI"/>
          <w:color w:val="000000" w:themeColor="text1"/>
          <w:lang w:eastAsia="ru-RU"/>
        </w:rPr>
        <w:lastRenderedPageBreak/>
        <w:t>9 класс</w:t>
      </w:r>
    </w:p>
    <w:p w:rsidR="00EA18B9" w:rsidRPr="003C5796" w:rsidRDefault="00EA18B9" w:rsidP="00536B67">
      <w:pPr>
        <w:shd w:val="clear" w:color="auto" w:fill="FFFFFF"/>
        <w:spacing w:after="330" w:line="240" w:lineRule="auto"/>
        <w:jc w:val="center"/>
        <w:textAlignment w:val="baseline"/>
        <w:outlineLvl w:val="1"/>
        <w:rPr>
          <w:rFonts w:ascii="Segoe UI" w:eastAsia="Times New Roman" w:hAnsi="Segoe UI" w:cs="Segoe UI"/>
          <w:color w:val="000000" w:themeColor="text1"/>
          <w:lang w:eastAsia="ru-RU"/>
        </w:rPr>
      </w:pPr>
      <w:r w:rsidRPr="003C5796">
        <w:rPr>
          <w:rFonts w:ascii="Segoe UI" w:eastAsia="Times New Roman" w:hAnsi="Segoe UI" w:cs="Segoe UI"/>
          <w:color w:val="000000" w:themeColor="text1"/>
          <w:lang w:eastAsia="ru-RU"/>
        </w:rPr>
        <w:t>Вариант 2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A1.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В каком ряду в обоих словах на месте пропуска пишется буква </w:t>
      </w:r>
      <w:proofErr w:type="gramStart"/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И</w:t>
      </w:r>
      <w:proofErr w:type="gram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?</w:t>
      </w:r>
    </w:p>
    <w:p w:rsidR="00EA18B9" w:rsidRPr="003C5796" w:rsidRDefault="00EA18B9" w:rsidP="00EA18B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1)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песс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мист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,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реф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рат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2) р..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цензия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,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през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дент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 xml:space="preserve">3)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эт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мология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,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электр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фикация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4) пал..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садник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,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инт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нсивный</w:t>
      </w:r>
      <w:proofErr w:type="spellEnd"/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А2.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В каком ряду в обоих словах на месте пропуска пишутся две согласные буквы?</w:t>
      </w:r>
    </w:p>
    <w:p w:rsidR="00EA18B9" w:rsidRPr="003C5796" w:rsidRDefault="00EA18B9" w:rsidP="00EA18B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1) ка..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онада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,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мирово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рение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2) и..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юстрация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, ветре..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ый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 xml:space="preserve">3)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режи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..ёр,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дра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атический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4) те..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оризм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,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экспре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..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ивный</w:t>
      </w:r>
      <w:proofErr w:type="spellEnd"/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А3.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В каком ряду в обоих словах верно выделена буква, обозна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softHyphen/>
        <w:t>чающая ударный гласный звук?</w:t>
      </w:r>
    </w:p>
    <w:p w:rsidR="00EA18B9" w:rsidRPr="003C5796" w:rsidRDefault="00EA18B9" w:rsidP="00EA18B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1) каталог,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позвонИшь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 xml:space="preserve">2)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воротА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,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поднялА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 xml:space="preserve">3)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дОбыча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,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ходАтайство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 xml:space="preserve">4)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намЕрение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,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кашлянУть</w:t>
      </w:r>
      <w:proofErr w:type="spellEnd"/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А4.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Укажите правильное объяснение пунктуации в предложении: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Бледность фонарных огней уступает своё место живой краске () и уличная суматоха становится шумнее.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1) Сложносочинённое предложение, перед союзом </w:t>
      </w:r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И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нужна запятая.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2) Сложносочинённое предложение, перед союзом </w:t>
      </w:r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И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запя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softHyphen/>
        <w:t>тая не нужна.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3) Простое предложение с однородными членами, перед союзом </w:t>
      </w:r>
      <w:proofErr w:type="spellStart"/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И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нужна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 запятая.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4) Простое предложение с однородными членами, перед союзом </w:t>
      </w:r>
      <w:proofErr w:type="spellStart"/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И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запятая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 не нужна.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А5.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Какое предложение является сложносочинённым?</w:t>
      </w:r>
    </w:p>
    <w:p w:rsidR="00EA18B9" w:rsidRPr="003C5796" w:rsidRDefault="00EA18B9" w:rsidP="00EA18B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1) Медведица напала на охотника не со зла, а для того, чтобы защитить своих медвежат.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2) Один сын был щуплым, невысокого роста, зато другой выглядел настоящим богатырём.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3) Родне, прибывшей издалеча, повсюду ласковая встреча, и восклицанья, и хлеб-соль.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4) Полный месяц светил на камышовую крышу и белые стены моего нового жилища.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А6.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В каком сложноподчинённом предложении место прида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softHyphen/>
        <w:t>точного нельзя изменить?</w:t>
      </w:r>
    </w:p>
    <w:p w:rsidR="00EA18B9" w:rsidRPr="003C5796" w:rsidRDefault="00EA18B9" w:rsidP="00EA18B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1) Если есть права, есть и обязанности.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2) Пока гости собирались, хозяева в спешке заканчивали приготовления к празднику.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3) Часа через два мы причалили к берегу, для того чтобы отдохнуть и пообедать.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 xml:space="preserve">4) Маяковский родился в селе </w:t>
      </w:r>
      <w:proofErr w:type="spellStart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Багдади</w:t>
      </w:r>
      <w:proofErr w:type="spellEnd"/>
      <w:r w:rsidRPr="003C5796">
        <w:rPr>
          <w:rFonts w:ascii="inherit" w:eastAsia="Times New Roman" w:hAnsi="inherit" w:cs="Segoe UI"/>
          <w:color w:val="000000" w:themeColor="text1"/>
          <w:lang w:eastAsia="ru-RU"/>
        </w:rPr>
        <w:t xml:space="preserve"> в Грузии, где отец работал лесничим.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А7.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В каком варианте ответа правильно указаны все цифры, на месте которых в предложении должны стоять запятые?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В Смольном институте (1) первом (2) общеобразова</w:t>
      </w:r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softHyphen/>
        <w:t>тельном (3) женском заведении России (4) учились и воспитывались (5) в котором (6) девочки-дворянки (7) режим был жёсткий и выполнялся неукоснительно.</w:t>
      </w:r>
    </w:p>
    <w:p w:rsidR="00EA18B9" w:rsidRPr="003C5796" w:rsidRDefault="00EA18B9" w:rsidP="00EA18B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1) 1, 5, 7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2) 1, 4, 7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3) 1, 2, 3, 4, 5, 7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4) 4, 5, 6, 7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А8.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Укажите правильное объяснение постановки тире в данном предложении.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За двумя зайцами погонишься -ни одного не поймаешь.</w:t>
      </w:r>
    </w:p>
    <w:p w:rsidR="00EA18B9" w:rsidRPr="003C5796" w:rsidRDefault="00EA18B9" w:rsidP="00EA18B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color w:val="000000" w:themeColor="text1"/>
          <w:lang w:eastAsia="ru-RU"/>
        </w:rPr>
        <w:lastRenderedPageBreak/>
        <w:t>1) Вторая часть бессоюзного сложного предложения ука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softHyphen/>
        <w:t>зывает на причину того, о чём говорится в первой части.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2) Тире ставится между подлежащим и сказуемым, выражен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softHyphen/>
        <w:t>ными одной частью речи, при отсутствии глагола-связки.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3) Первая часть бессоюзного сложного предложения имеет значение условия.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4) Обобщающее слово стоит после однородных членов предложения.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А9.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В каком предложении знаки препинания расставлены не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softHyphen/>
        <w:t>правильно?</w:t>
      </w:r>
    </w:p>
    <w:p w:rsidR="00EA18B9" w:rsidRPr="003C5796" w:rsidRDefault="00EA18B9" w:rsidP="00EA18B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1) Язык музыки универсален: он понятен человеку любой национальности.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2) От страха язык словно прилип к нёбу, я не мог не то что кричать, а даже произнести хоть один жалкий звук.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3) Когда ребёнку хочется подразнить кого-то, он высовывает язык; у эскимосов же это действие означает приветствие.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4) Он подумал, что если бы люди вокруг не были такими невыносимыми, ему не приходилось бы терять самооб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softHyphen/>
        <w:t>ладание.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A10.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В каком предложении нужно поставить только одну запя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softHyphen/>
        <w:t>тую? (Знаки препинания не расставлены.)</w:t>
      </w:r>
    </w:p>
    <w:p w:rsidR="00EA18B9" w:rsidRPr="003C5796" w:rsidRDefault="00EA18B9" w:rsidP="00EA18B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1) В глазах у меня потемнело и голова закружилась.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2) Недавно я узнал что Печорин возвращаясь из Персии умер.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3) Крылья у гуся были растопырены и клюв был раскрыт.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4) Туча прошла и деревня освещённая солнцем была как на ладони.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A11.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В каком предложении нет речевых ошибок?</w:t>
      </w:r>
    </w:p>
    <w:p w:rsidR="00EA18B9" w:rsidRPr="003C5796" w:rsidRDefault="00EA18B9" w:rsidP="00EA18B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1) Лексика современных школьников несколько иная, не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softHyphen/>
        <w:t>жели чем их предшественников.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2) Тех, кто первыми позвонят в редакцию и ответят пра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softHyphen/>
        <w:t>вильно, ждёт приз.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3) Номер телефона, который определил мобильник, который мне недавно подарили, был мне неизвестен.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br/>
        <w:t>4) Я думаю, что ты напрасно сначала не посоветовался с отцом.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Прочитайте текст и выполните задания B1-B7 и C1.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(</w:t>
      </w:r>
      <w:proofErr w:type="gramStart"/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1)Так</w:t>
      </w:r>
      <w:proofErr w:type="gramEnd"/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 xml:space="preserve"> уж устроена природа человека: те, кто достиг вершины пирамиды, не желают делиться привилегия</w:t>
      </w:r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softHyphen/>
        <w:t>ми с другими. (</w:t>
      </w:r>
      <w:proofErr w:type="gramStart"/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2)На</w:t>
      </w:r>
      <w:proofErr w:type="gramEnd"/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 xml:space="preserve"> этом основана абсолютная монар</w:t>
      </w:r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softHyphen/>
        <w:t>хия, к диктатуре это тоже относится. (</w:t>
      </w:r>
      <w:proofErr w:type="gramStart"/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3)Тот</w:t>
      </w:r>
      <w:proofErr w:type="gramEnd"/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, кто остался обделённым, но не утратил желания власти, готов при первой возможности совершить переворот. (</w:t>
      </w:r>
      <w:proofErr w:type="gramStart"/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4)Часто</w:t>
      </w:r>
      <w:proofErr w:type="gramEnd"/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 xml:space="preserve"> этот кто-то оказывается среди ближайшего окружения короля. (</w:t>
      </w:r>
      <w:proofErr w:type="gramStart"/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5)Всемирная</w:t>
      </w:r>
      <w:proofErr w:type="gramEnd"/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 xml:space="preserve"> история свидетельствует, что дворцовые перевороты, устраиваемые ближайшим окружением правителя, происходят даже чаще, чем мятежи и революции, инициаторами и движущими силами которых являются социальные низы. (</w:t>
      </w:r>
      <w:proofErr w:type="gramStart"/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>6)Но</w:t>
      </w:r>
      <w:proofErr w:type="gramEnd"/>
      <w:r w:rsidRPr="003C5796">
        <w:rPr>
          <w:rFonts w:ascii="inherit" w:eastAsia="Times New Roman" w:hAnsi="inherit" w:cs="Segoe UI"/>
          <w:i/>
          <w:iCs/>
          <w:color w:val="000000" w:themeColor="text1"/>
          <w:bdr w:val="none" w:sz="0" w:space="0" w:color="auto" w:frame="1"/>
          <w:lang w:eastAsia="ru-RU"/>
        </w:rPr>
        <w:t xml:space="preserve"> как только массы или группа заговорщиков добиваются своего, начинаются внутренние ссоры и выяснение отношений.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В1.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Напишите цифрой количество грамматических основ в предложении (3).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В2.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Из предложения (5) выпишите союзное слово.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В3.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Напишите вид придаточного, входящего в предложение (6).</w:t>
      </w:r>
    </w:p>
    <w:p w:rsidR="00EA18B9" w:rsidRPr="003C5796" w:rsidRDefault="00EA18B9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В4.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t> Найдите в тексте сложносочинённое предложение. Напи</w:t>
      </w:r>
      <w:r w:rsidRPr="003C5796">
        <w:rPr>
          <w:rFonts w:ascii="inherit" w:eastAsia="Times New Roman" w:hAnsi="inherit" w:cs="Segoe UI"/>
          <w:color w:val="000000" w:themeColor="text1"/>
          <w:lang w:eastAsia="ru-RU"/>
        </w:rPr>
        <w:softHyphen/>
        <w:t>шите номер этого предложения.</w:t>
      </w:r>
    </w:p>
    <w:p w:rsidR="00EA18B9" w:rsidRPr="002635F5" w:rsidRDefault="00251FBB" w:rsidP="00EA18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 w:themeColor="text1"/>
          <w:sz w:val="20"/>
          <w:szCs w:val="20"/>
          <w:lang w:eastAsia="ru-RU"/>
        </w:rPr>
      </w:pPr>
      <w:r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В5</w:t>
      </w:r>
      <w:r w:rsidR="00EA18B9" w:rsidRPr="003C5796">
        <w:rPr>
          <w:rFonts w:ascii="inherit" w:eastAsia="Times New Roman" w:hAnsi="inherit" w:cs="Segoe UI"/>
          <w:b/>
          <w:bCs/>
          <w:color w:val="000000" w:themeColor="text1"/>
          <w:bdr w:val="none" w:sz="0" w:space="0" w:color="auto" w:frame="1"/>
          <w:lang w:eastAsia="ru-RU"/>
        </w:rPr>
        <w:t>.</w:t>
      </w:r>
      <w:r w:rsidR="00EA18B9" w:rsidRPr="003C5796">
        <w:rPr>
          <w:rFonts w:ascii="inherit" w:eastAsia="Times New Roman" w:hAnsi="inherit" w:cs="Segoe UI"/>
          <w:color w:val="000000" w:themeColor="text1"/>
          <w:lang w:eastAsia="ru-RU"/>
        </w:rPr>
        <w:t> Определите тип речи данного текста</w:t>
      </w:r>
      <w:r w:rsidR="00EA18B9" w:rsidRPr="002635F5">
        <w:rPr>
          <w:rFonts w:ascii="inherit" w:eastAsia="Times New Roman" w:hAnsi="inherit" w:cs="Segoe UI"/>
          <w:color w:val="000000" w:themeColor="text1"/>
          <w:sz w:val="20"/>
          <w:szCs w:val="20"/>
          <w:lang w:eastAsia="ru-RU"/>
        </w:rPr>
        <w:t>.</w:t>
      </w:r>
    </w:p>
    <w:p w:rsidR="00EA18B9" w:rsidRPr="002635F5" w:rsidRDefault="00EA18B9">
      <w:pPr>
        <w:rPr>
          <w:color w:val="000000" w:themeColor="text1"/>
          <w:sz w:val="20"/>
          <w:szCs w:val="20"/>
        </w:rPr>
      </w:pPr>
    </w:p>
    <w:p w:rsidR="00EA18B9" w:rsidRPr="002635F5" w:rsidRDefault="00EA18B9" w:rsidP="00EA18B9">
      <w:pPr>
        <w:rPr>
          <w:sz w:val="20"/>
          <w:szCs w:val="20"/>
        </w:rPr>
      </w:pPr>
    </w:p>
    <w:p w:rsidR="00EA18B9" w:rsidRPr="002635F5" w:rsidRDefault="00EA18B9" w:rsidP="00EA18B9">
      <w:pPr>
        <w:rPr>
          <w:sz w:val="20"/>
          <w:szCs w:val="20"/>
        </w:rPr>
      </w:pPr>
    </w:p>
    <w:p w:rsidR="00251FBB" w:rsidRPr="002635F5" w:rsidRDefault="00251FBB" w:rsidP="00EA18B9">
      <w:pPr>
        <w:rPr>
          <w:sz w:val="20"/>
          <w:szCs w:val="20"/>
        </w:rPr>
      </w:pPr>
    </w:p>
    <w:p w:rsidR="00251FBB" w:rsidRPr="002635F5" w:rsidRDefault="00251FBB" w:rsidP="00EA18B9">
      <w:pPr>
        <w:rPr>
          <w:sz w:val="20"/>
          <w:szCs w:val="20"/>
        </w:rPr>
      </w:pPr>
    </w:p>
    <w:p w:rsidR="00251FBB" w:rsidRPr="002635F5" w:rsidRDefault="00251FBB" w:rsidP="00EA18B9">
      <w:pPr>
        <w:rPr>
          <w:sz w:val="20"/>
          <w:szCs w:val="20"/>
        </w:rPr>
      </w:pPr>
    </w:p>
    <w:p w:rsidR="003E0963" w:rsidRPr="00C95811" w:rsidRDefault="00EA18B9" w:rsidP="00EA18B9">
      <w:pPr>
        <w:rPr>
          <w:color w:val="000000" w:themeColor="text1"/>
        </w:rPr>
      </w:pPr>
      <w:bookmarkStart w:id="0" w:name="_GoBack"/>
      <w:bookmarkEnd w:id="0"/>
      <w:r w:rsidRPr="00C95811">
        <w:rPr>
          <w:rStyle w:val="a3"/>
          <w:rFonts w:ascii="Segoe UI" w:hAnsi="Segoe UI" w:cs="Segoe UI"/>
          <w:color w:val="000000" w:themeColor="text1"/>
          <w:sz w:val="26"/>
          <w:szCs w:val="26"/>
          <w:bdr w:val="none" w:sz="0" w:space="0" w:color="auto" w:frame="1"/>
        </w:rPr>
        <w:lastRenderedPageBreak/>
        <w:t>Ответы на итоговый тест по русскому языку 9 класс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Style w:val="a3"/>
          <w:rFonts w:ascii="Segoe UI" w:hAnsi="Segoe UI" w:cs="Segoe UI"/>
          <w:color w:val="000000" w:themeColor="text1"/>
          <w:sz w:val="26"/>
          <w:szCs w:val="26"/>
          <w:bdr w:val="none" w:sz="0" w:space="0" w:color="auto" w:frame="1"/>
        </w:rPr>
        <w:t>Вариант 1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А1-1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А2-3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А3-3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А4-4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А5-2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А6-3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А7-1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А8-4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А9-3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А10-2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А11-1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В1. 1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В2. которого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В3. определительное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В4. 5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В5</w:t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. рассуждение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Style w:val="a3"/>
          <w:rFonts w:ascii="Segoe UI" w:hAnsi="Segoe UI" w:cs="Segoe UI"/>
          <w:color w:val="000000" w:themeColor="text1"/>
          <w:sz w:val="26"/>
          <w:szCs w:val="26"/>
          <w:bdr w:val="none" w:sz="0" w:space="0" w:color="auto" w:frame="1"/>
        </w:rPr>
        <w:t>Вариант 2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А1-3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А2-4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А3-1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А4-1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А5-2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А6-4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А7-2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А8-3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А9-4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А10-1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А11-4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В1. 2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В2. которых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В3. времени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В4. 2</w:t>
      </w:r>
      <w:r w:rsidRPr="00C95811">
        <w:rPr>
          <w:rFonts w:ascii="Segoe UI" w:hAnsi="Segoe UI" w:cs="Segoe UI"/>
          <w:color w:val="000000" w:themeColor="text1"/>
          <w:sz w:val="26"/>
          <w:szCs w:val="26"/>
        </w:rPr>
        <w:br/>
      </w:r>
      <w:r w:rsid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В5</w:t>
      </w:r>
      <w:r w:rsidRPr="00C95811">
        <w:rPr>
          <w:rFonts w:ascii="Segoe UI" w:hAnsi="Segoe UI" w:cs="Segoe UI"/>
          <w:color w:val="000000" w:themeColor="text1"/>
          <w:sz w:val="26"/>
          <w:szCs w:val="26"/>
          <w:shd w:val="clear" w:color="auto" w:fill="F2F4F7"/>
        </w:rPr>
        <w:t>. рассуждение</w:t>
      </w:r>
    </w:p>
    <w:sectPr w:rsidR="003E0963" w:rsidRPr="00C95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8B9"/>
    <w:rsid w:val="00051C53"/>
    <w:rsid w:val="001F1E64"/>
    <w:rsid w:val="00251FBB"/>
    <w:rsid w:val="002635F5"/>
    <w:rsid w:val="003C5796"/>
    <w:rsid w:val="003E0963"/>
    <w:rsid w:val="003F6EC7"/>
    <w:rsid w:val="00536B67"/>
    <w:rsid w:val="007537F2"/>
    <w:rsid w:val="00833404"/>
    <w:rsid w:val="00A17BAF"/>
    <w:rsid w:val="00AB4529"/>
    <w:rsid w:val="00C95811"/>
    <w:rsid w:val="00E57256"/>
    <w:rsid w:val="00EA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A69D"/>
  <w15:chartTrackingRefBased/>
  <w15:docId w15:val="{EE96FA21-57FF-4526-81E3-6BBA540B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18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53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3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6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F2F4F7"/>
            <w:right w:val="none" w:sz="0" w:space="0" w:color="auto"/>
          </w:divBdr>
          <w:divsChild>
            <w:div w:id="735516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3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2020-11-26T05:38:00Z</cp:lastPrinted>
  <dcterms:created xsi:type="dcterms:W3CDTF">2019-11-27T11:57:00Z</dcterms:created>
  <dcterms:modified xsi:type="dcterms:W3CDTF">2020-11-26T05:46:00Z</dcterms:modified>
</cp:coreProperties>
</file>